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A4" w:rsidRDefault="00BC6AA4" w:rsidP="008E7EB3">
      <w:pPr>
        <w:jc w:val="center"/>
        <w:rPr>
          <w:b/>
          <w:sz w:val="28"/>
          <w:szCs w:val="28"/>
        </w:rPr>
      </w:pPr>
    </w:p>
    <w:p w:rsidR="00BC6AA4" w:rsidRPr="00451AB4" w:rsidRDefault="00BC6AA4" w:rsidP="00BC6AA4">
      <w:pPr>
        <w:jc w:val="center"/>
        <w:rPr>
          <w:b/>
          <w:sz w:val="48"/>
          <w:szCs w:val="48"/>
        </w:rPr>
      </w:pPr>
      <w:r w:rsidRPr="00451AB4">
        <w:rPr>
          <w:b/>
          <w:sz w:val="48"/>
          <w:szCs w:val="48"/>
        </w:rPr>
        <w:t>Общество с ограниченной ответственностью</w:t>
      </w:r>
    </w:p>
    <w:p w:rsidR="00BC6AA4" w:rsidRPr="00451AB4" w:rsidRDefault="00BC6AA4" w:rsidP="00BC6AA4">
      <w:pPr>
        <w:jc w:val="center"/>
        <w:rPr>
          <w:b/>
          <w:sz w:val="48"/>
          <w:szCs w:val="48"/>
        </w:rPr>
      </w:pPr>
      <w:r w:rsidRPr="00451AB4">
        <w:rPr>
          <w:b/>
          <w:sz w:val="48"/>
          <w:szCs w:val="48"/>
        </w:rPr>
        <w:t>“САНРАЙЗ ЭНЕРГО”</w:t>
      </w:r>
    </w:p>
    <w:tbl>
      <w:tblPr>
        <w:tblpPr w:leftFromText="180" w:rightFromText="180" w:vertAnchor="text" w:horzAnchor="page" w:tblpX="5535" w:tblpY="339"/>
        <w:tblW w:w="63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15"/>
      </w:tblGrid>
      <w:tr w:rsidR="00BC6AA4" w:rsidRPr="00437B7D" w:rsidTr="00BC6AA4">
        <w:tc>
          <w:tcPr>
            <w:tcW w:w="6315" w:type="dxa"/>
            <w:shd w:val="clear" w:color="auto" w:fill="auto"/>
          </w:tcPr>
          <w:p w:rsidR="00BC6AA4" w:rsidRDefault="00BC6AA4" w:rsidP="00BC6AA4"/>
          <w:p w:rsidR="00BC6AA4" w:rsidRDefault="00BC6AA4" w:rsidP="00BC6AA4">
            <w:pPr>
              <w:jc w:val="center"/>
            </w:pPr>
            <w:r>
              <w:t>ИНН/КПП 6449106846/</w:t>
            </w:r>
            <w:r w:rsidRPr="00437B7D">
              <w:t>644901001</w:t>
            </w:r>
          </w:p>
          <w:p w:rsidR="00BC6AA4" w:rsidRDefault="00BC6AA4" w:rsidP="00BC6AA4">
            <w:pPr>
              <w:ind w:left="-3594"/>
              <w:jc w:val="center"/>
            </w:pPr>
            <w:r>
              <w:t xml:space="preserve">                                                             ОГРН </w:t>
            </w:r>
            <w:r w:rsidRPr="00437B7D">
              <w:t>1236400014223</w:t>
            </w:r>
          </w:p>
          <w:p w:rsidR="00BC6AA4" w:rsidRDefault="00BC6AA4" w:rsidP="00BC6AA4">
            <w:pPr>
              <w:jc w:val="center"/>
            </w:pPr>
            <w:r w:rsidRPr="00437B7D">
              <w:t xml:space="preserve">413111, Российская Федерация, Саратовская область, </w:t>
            </w:r>
            <w:proofErr w:type="spellStart"/>
            <w:r w:rsidRPr="00437B7D">
              <w:t>Энгельсский</w:t>
            </w:r>
            <w:proofErr w:type="spellEnd"/>
            <w:r w:rsidRPr="00437B7D">
              <w:t xml:space="preserve"> район, </w:t>
            </w:r>
            <w:proofErr w:type="gramStart"/>
            <w:r w:rsidRPr="00437B7D">
              <w:t>г</w:t>
            </w:r>
            <w:proofErr w:type="gramEnd"/>
            <w:r w:rsidRPr="00437B7D">
              <w:t>. Энгельс, пр. Строителей, д.47</w:t>
            </w:r>
          </w:p>
          <w:p w:rsidR="00BC6AA4" w:rsidRPr="00BF7B4E" w:rsidRDefault="00BC6AA4" w:rsidP="00BC6AA4">
            <w:pPr>
              <w:jc w:val="center"/>
            </w:pPr>
            <w:r>
              <w:t>Тел</w:t>
            </w:r>
            <w:r>
              <w:rPr>
                <w:lang w:val="en-US"/>
              </w:rPr>
              <w:t>. 8-929-778-12-</w:t>
            </w:r>
            <w:r>
              <w:t>84</w:t>
            </w:r>
          </w:p>
          <w:p w:rsidR="00BC6AA4" w:rsidRPr="00437B7D" w:rsidRDefault="00BC6AA4" w:rsidP="00BC6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437B7D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437B7D">
              <w:rPr>
                <w:lang w:val="en-US"/>
              </w:rPr>
              <w:t>: sunrise-energo@yandex.ru</w:t>
            </w:r>
          </w:p>
        </w:tc>
      </w:tr>
    </w:tbl>
    <w:p w:rsidR="00BC6AA4" w:rsidRDefault="00BC6AA4" w:rsidP="00BC6AA4"/>
    <w:p w:rsidR="00BC6AA4" w:rsidRDefault="00BC6AA4" w:rsidP="00BC6AA4">
      <w:pPr>
        <w:sectPr w:rsidR="00BC6AA4">
          <w:pgSz w:w="11906" w:h="16838"/>
          <w:pgMar w:top="1134" w:right="797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10636"/>
        <w:tblW w:w="10490" w:type="dxa"/>
        <w:tblLook w:val="04A0"/>
      </w:tblPr>
      <w:tblGrid>
        <w:gridCol w:w="2622"/>
        <w:gridCol w:w="3804"/>
        <w:gridCol w:w="4064"/>
      </w:tblGrid>
      <w:tr w:rsidR="00BC6AA4" w:rsidRPr="006A6658" w:rsidTr="00BC6AA4">
        <w:trPr>
          <w:trHeight w:val="340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BC6AA4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Сведения о Заказчике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Сведения об объекте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Адрес</w:t>
            </w:r>
          </w:p>
        </w:tc>
        <w:tc>
          <w:tcPr>
            <w:tcW w:w="38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Телефон</w:t>
            </w:r>
          </w:p>
        </w:tc>
        <w:tc>
          <w:tcPr>
            <w:tcW w:w="38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Контактное лицо:</w:t>
            </w:r>
          </w:p>
        </w:tc>
        <w:tc>
          <w:tcPr>
            <w:tcW w:w="78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Должность: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>Телефон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BC6AA4" w:rsidRPr="006A6658" w:rsidTr="00BC6AA4">
        <w:trPr>
          <w:trHeight w:val="340"/>
        </w:trPr>
        <w:tc>
          <w:tcPr>
            <w:tcW w:w="26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rPr>
                <w:rFonts w:ascii="TT Norms Regular" w:eastAsia="Times New Roman" w:hAnsi="TT Norms Regular" w:cs="Tahoma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ahoma"/>
                <w:b/>
                <w:color w:val="000000"/>
                <w:sz w:val="18"/>
                <w:lang w:eastAsia="ru-RU"/>
              </w:rPr>
              <w:t>Дата пуска котельной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AA4" w:rsidRPr="006A6658" w:rsidRDefault="00BC6AA4" w:rsidP="00BC6AA4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 </w:t>
            </w:r>
          </w:p>
        </w:tc>
      </w:tr>
    </w:tbl>
    <w:p w:rsidR="00BC6AA4" w:rsidRDefault="00BC6AA4" w:rsidP="00BC6AA4">
      <w:pPr>
        <w:jc w:val="center"/>
        <w:rPr>
          <w:b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57325" cy="1714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6AA4">
        <w:rPr>
          <w:b/>
          <w:sz w:val="44"/>
          <w:szCs w:val="44"/>
        </w:rPr>
        <w:t xml:space="preserve"> </w:t>
      </w:r>
    </w:p>
    <w:p w:rsidR="00BC6AA4" w:rsidRDefault="00BC6AA4" w:rsidP="00BC6AA4">
      <w:pPr>
        <w:jc w:val="center"/>
        <w:rPr>
          <w:b/>
          <w:sz w:val="44"/>
          <w:szCs w:val="44"/>
        </w:rPr>
      </w:pPr>
    </w:p>
    <w:p w:rsidR="00BC6AA4" w:rsidRDefault="00BC6AA4" w:rsidP="00BC6AA4">
      <w:pPr>
        <w:jc w:val="center"/>
        <w:rPr>
          <w:b/>
          <w:sz w:val="44"/>
          <w:szCs w:val="44"/>
        </w:rPr>
      </w:pPr>
    </w:p>
    <w:p w:rsidR="00BC6AA4" w:rsidRPr="00BC6AA4" w:rsidRDefault="00BC6AA4" w:rsidP="00BC6AA4">
      <w:pPr>
        <w:jc w:val="center"/>
        <w:rPr>
          <w:b/>
          <w:sz w:val="44"/>
          <w:szCs w:val="44"/>
        </w:rPr>
        <w:sectPr w:rsidR="00BC6AA4" w:rsidRPr="00BC6AA4" w:rsidSect="00BC6AA4">
          <w:type w:val="continuous"/>
          <w:pgSz w:w="11906" w:h="16838"/>
          <w:pgMar w:top="1134" w:right="797" w:bottom="1134" w:left="1134" w:header="720" w:footer="720" w:gutter="0"/>
          <w:cols w:space="720"/>
          <w:docGrid w:linePitch="360"/>
        </w:sectPr>
      </w:pPr>
      <w:r>
        <w:rPr>
          <w:b/>
          <w:sz w:val="44"/>
          <w:szCs w:val="44"/>
        </w:rPr>
        <w:t>Опросный лист на водогрейную котельную</w:t>
      </w:r>
    </w:p>
    <w:p w:rsidR="00BC6AA4" w:rsidRDefault="00BC6AA4" w:rsidP="00BC6AA4">
      <w:pPr>
        <w:rPr>
          <w:b/>
          <w:sz w:val="44"/>
          <w:szCs w:val="44"/>
        </w:rPr>
      </w:pPr>
    </w:p>
    <w:p w:rsidR="008E7EB3" w:rsidRPr="008E7EB3" w:rsidRDefault="008E7EB3" w:rsidP="008E7EB3">
      <w:pPr>
        <w:jc w:val="center"/>
        <w:rPr>
          <w:b/>
          <w:sz w:val="44"/>
          <w:szCs w:val="44"/>
        </w:rPr>
      </w:pPr>
      <w:r w:rsidRPr="008E7EB3">
        <w:rPr>
          <w:b/>
          <w:sz w:val="44"/>
          <w:szCs w:val="44"/>
        </w:rPr>
        <w:t>Технические сведения</w:t>
      </w:r>
    </w:p>
    <w:tbl>
      <w:tblPr>
        <w:tblStyle w:val="a3"/>
        <w:tblW w:w="10490" w:type="dxa"/>
        <w:tblInd w:w="-572" w:type="dxa"/>
        <w:tblLayout w:type="fixed"/>
        <w:tblLook w:val="04A0"/>
      </w:tblPr>
      <w:tblGrid>
        <w:gridCol w:w="3744"/>
        <w:gridCol w:w="6746"/>
      </w:tblGrid>
      <w:tr w:rsidR="008E7EB3" w:rsidRPr="006A6658" w:rsidTr="00036179">
        <w:trPr>
          <w:trHeight w:val="538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Тип исполнения котельной: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Крышная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Встроенная;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 Пристроенная;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Отдельно 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>стоящая</w:t>
            </w:r>
            <w:proofErr w:type="gramEnd"/>
            <w:r w:rsidRPr="006A6658">
              <w:rPr>
                <w:rFonts w:ascii="TT Norms Regular" w:hAnsi="TT Norms Regular" w:cs="Tahoma"/>
                <w:sz w:val="18"/>
              </w:rPr>
              <w:t xml:space="preserve">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 Встроенная (на раме).</w:t>
            </w:r>
          </w:p>
        </w:tc>
      </w:tr>
      <w:tr w:rsidR="008E7EB3" w:rsidRPr="006A6658" w:rsidTr="00036179">
        <w:trPr>
          <w:trHeight w:val="50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Общая тепловая мощность, кВт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</w:p>
        </w:tc>
      </w:tr>
      <w:tr w:rsidR="008E7EB3" w:rsidRPr="006A6658" w:rsidTr="00036179">
        <w:trPr>
          <w:trHeight w:val="538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Схема присоединения потребителей: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2-х трубная;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4-х трубная;  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6-ти трубная;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8-ми трубная;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другое_________________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.   </w:t>
            </w:r>
          </w:p>
        </w:tc>
      </w:tr>
    </w:tbl>
    <w:tbl>
      <w:tblPr>
        <w:tblW w:w="10490" w:type="dxa"/>
        <w:tblInd w:w="-572" w:type="dxa"/>
        <w:tblLayout w:type="fixed"/>
        <w:tblLook w:val="04A0"/>
      </w:tblPr>
      <w:tblGrid>
        <w:gridCol w:w="1134"/>
        <w:gridCol w:w="993"/>
        <w:gridCol w:w="944"/>
        <w:gridCol w:w="904"/>
        <w:gridCol w:w="845"/>
        <w:gridCol w:w="1935"/>
        <w:gridCol w:w="9"/>
        <w:gridCol w:w="1741"/>
        <w:gridCol w:w="1985"/>
      </w:tblGrid>
      <w:tr w:rsidR="008E7EB3" w:rsidRPr="006A6658" w:rsidTr="00036179">
        <w:trPr>
          <w:trHeight w:val="46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Мощность, кВт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Температура в </w:t>
            </w:r>
            <w:proofErr w:type="gram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подающем</w:t>
            </w:r>
            <w:proofErr w:type="gram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/обратном труб-де, °С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Давление в подающем/обратном труб-де, МПа: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Тип системы: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Вид теплоносителя и объем системы: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Параметры  теплоносителя: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br/>
            </w:r>
          </w:p>
        </w:tc>
      </w:tr>
      <w:tr w:rsidR="008E7EB3" w:rsidRPr="006A6658" w:rsidTr="00036179">
        <w:trPr>
          <w:trHeight w:val="210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 xml:space="preserve">Система отопления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(при необходимости резервирования мощности указать процент резерва) ________ %</w:t>
            </w:r>
          </w:p>
        </w:tc>
      </w:tr>
      <w:tr w:rsidR="008E7EB3" w:rsidRPr="006A6658" w:rsidTr="00036179">
        <w:trPr>
          <w:trHeight w:val="49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с </w:t>
            </w:r>
            <w:proofErr w:type="spell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гидрострелкой</w:t>
            </w:r>
            <w:proofErr w:type="spell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независимая;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proofErr w:type="gram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независимая</w:t>
            </w:r>
            <w:proofErr w:type="gram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 с теплообменниками в ИТП 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вода;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br/>
            </w: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смесь вода-этиленгликоль 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val="en-US" w:eastAsia="ru-RU"/>
              </w:rPr>
              <w:t>V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=_________ л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постоянный;    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в зависимости от температуры наружного воздуха </w:t>
            </w:r>
          </w:p>
        </w:tc>
      </w:tr>
      <w:tr w:rsidR="008E7EB3" w:rsidRPr="006A6658" w:rsidTr="00036179">
        <w:trPr>
          <w:trHeight w:val="70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 xml:space="preserve">Система вентиляции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(при необходимости резервирования мощности указать процент резерва) ________ %</w:t>
            </w:r>
          </w:p>
        </w:tc>
      </w:tr>
      <w:tr w:rsidR="008E7EB3" w:rsidRPr="006A6658" w:rsidTr="00036179">
        <w:trPr>
          <w:trHeight w:val="49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с </w:t>
            </w:r>
            <w:proofErr w:type="spell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гидрострелкой</w:t>
            </w:r>
            <w:proofErr w:type="spell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независимая;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proofErr w:type="gram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независимая</w:t>
            </w:r>
            <w:proofErr w:type="gram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 с теплообменниками в ИТП 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вода;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br/>
            </w: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смесь вода-этиленгликоль 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val="en-US" w:eastAsia="ru-RU"/>
              </w:rPr>
              <w:t>V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=_________ л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постоянный;    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в зависимости от температуры наружного воздуха </w:t>
            </w:r>
          </w:p>
        </w:tc>
      </w:tr>
      <w:tr w:rsidR="008E7EB3" w:rsidRPr="006A6658" w:rsidTr="00036179">
        <w:trPr>
          <w:trHeight w:val="154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 xml:space="preserve">Технологические нужды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(при необходимости резервирования мощности указать процент резерва) ________ %</w:t>
            </w:r>
          </w:p>
        </w:tc>
      </w:tr>
      <w:tr w:rsidR="008E7EB3" w:rsidRPr="006A6658" w:rsidTr="00036179">
        <w:trPr>
          <w:trHeight w:val="49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с </w:t>
            </w:r>
            <w:proofErr w:type="spell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гидрострелкой</w:t>
            </w:r>
            <w:proofErr w:type="spell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независимая;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proofErr w:type="gramStart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независимая</w:t>
            </w:r>
            <w:proofErr w:type="gramEnd"/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 с теплообменниками в ИТП 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вода;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br/>
            </w: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смесь вода-этиленгликоль 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val="en-US" w:eastAsia="ru-RU"/>
              </w:rPr>
              <w:t>V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=_________ л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 xml:space="preserve">постоянный;    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6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6"/>
              </w:rPr>
              <w:t xml:space="preserve">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6"/>
                <w:lang w:eastAsia="ru-RU"/>
              </w:rPr>
              <w:t>в зависимости от температуры наружного воздуха </w:t>
            </w:r>
          </w:p>
        </w:tc>
      </w:tr>
      <w:tr w:rsidR="008E7EB3" w:rsidRPr="006A6658" w:rsidTr="00036179">
        <w:trPr>
          <w:trHeight w:val="68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b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b/>
                <w:color w:val="000000"/>
                <w:sz w:val="18"/>
                <w:lang w:eastAsia="ru-RU"/>
              </w:rPr>
              <w:t xml:space="preserve">ГВС (горячее водоснабжение)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(при необходимости резервирования мощности указать процент резерва) ___%</w:t>
            </w:r>
          </w:p>
        </w:tc>
      </w:tr>
      <w:tr w:rsidR="008E7EB3" w:rsidRPr="006A6658" w:rsidTr="00036179">
        <w:trPr>
          <w:trHeight w:val="49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jc w:val="center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 xml:space="preserve">через пластинчатый теплообменник 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через бойлер косвенного нагрева</w:t>
            </w:r>
          </w:p>
          <w:p w:rsidR="008E7EB3" w:rsidRPr="006A6658" w:rsidRDefault="008E7EB3" w:rsidP="00036179">
            <w:pPr>
              <w:spacing w:after="0" w:line="240" w:lineRule="auto"/>
              <w:rPr>
                <w:rFonts w:ascii="TT Norms Regular" w:eastAsia="Times New Roman" w:hAnsi="TT Norms Regular" w:cs="Times New Roman"/>
                <w:color w:val="000000"/>
                <w:lang w:eastAsia="ru-RU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r w:rsidRPr="006A6658">
              <w:rPr>
                <w:rFonts w:ascii="TT Norms Regular" w:eastAsia="Times New Roman" w:hAnsi="TT Norms Regular" w:cs="Times New Roman"/>
                <w:color w:val="000000"/>
                <w:sz w:val="18"/>
                <w:lang w:eastAsia="ru-RU"/>
              </w:rPr>
              <w:t>учесть отдельный котел для нужд ГВС</w:t>
            </w:r>
          </w:p>
        </w:tc>
      </w:tr>
    </w:tbl>
    <w:tbl>
      <w:tblPr>
        <w:tblStyle w:val="a3"/>
        <w:tblW w:w="10490" w:type="dxa"/>
        <w:tblInd w:w="-577" w:type="dxa"/>
        <w:tblLayout w:type="fixed"/>
        <w:tblLook w:val="04A0"/>
      </w:tblPr>
      <w:tblGrid>
        <w:gridCol w:w="3744"/>
        <w:gridCol w:w="6746"/>
      </w:tblGrid>
      <w:tr w:rsidR="008E7EB3" w:rsidRPr="006A6658" w:rsidTr="00036179">
        <w:trPr>
          <w:trHeight w:val="272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Сведения о котлах:     - количество, шт.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           - страна производитель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______________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Германия;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Италия;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Россия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 xml:space="preserve">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___________________;</w:t>
            </w:r>
            <w:proofErr w:type="gramEnd"/>
          </w:p>
        </w:tc>
      </w:tr>
      <w:tr w:rsidR="008E7EB3" w:rsidRPr="006A6658" w:rsidTr="00036179">
        <w:trPr>
          <w:trHeight w:val="25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-тип котла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двухходовый;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трехходовой;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жаротрубный;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водотрубный;</w:t>
            </w:r>
          </w:p>
        </w:tc>
      </w:tr>
      <w:tr w:rsidR="008E7EB3" w:rsidRPr="006A6658" w:rsidTr="00036179">
        <w:trPr>
          <w:trHeight w:val="216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-тип горелки котла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дутьевая;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атмосферная;</w:t>
            </w:r>
          </w:p>
        </w:tc>
      </w:tr>
      <w:tr w:rsidR="008E7EB3" w:rsidRPr="006A6658" w:rsidTr="00036179">
        <w:trPr>
          <w:trHeight w:val="560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Сведения о горелках:       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           - страна производитель</w:t>
            </w:r>
          </w:p>
        </w:tc>
        <w:tc>
          <w:tcPr>
            <w:tcW w:w="6746" w:type="dxa"/>
            <w:tcBorders>
              <w:top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Германия;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Италия;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Россия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 xml:space="preserve">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___________________;</w:t>
            </w:r>
            <w:proofErr w:type="gramEnd"/>
          </w:p>
        </w:tc>
      </w:tr>
      <w:tr w:rsidR="008E7EB3" w:rsidRPr="006A6658" w:rsidTr="00036179">
        <w:trPr>
          <w:trHeight w:val="221"/>
        </w:trPr>
        <w:tc>
          <w:tcPr>
            <w:tcW w:w="3744" w:type="dxa"/>
            <w:tcBorders>
              <w:left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lastRenderedPageBreak/>
              <w:t>-тип</w:t>
            </w:r>
          </w:p>
        </w:tc>
        <w:tc>
          <w:tcPr>
            <w:tcW w:w="6746" w:type="dxa"/>
            <w:tcBorders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ступенчатая;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модулируемая;</w:t>
            </w:r>
          </w:p>
        </w:tc>
      </w:tr>
      <w:tr w:rsidR="008E7EB3" w:rsidRPr="006A6658" w:rsidTr="00036179">
        <w:trPr>
          <w:trHeight w:val="292"/>
        </w:trPr>
        <w:tc>
          <w:tcPr>
            <w:tcW w:w="3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-вид топлива </w:t>
            </w:r>
          </w:p>
        </w:tc>
        <w:tc>
          <w:tcPr>
            <w:tcW w:w="6746" w:type="dxa"/>
            <w:tcBorders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_______________________________________________________________________</w:t>
            </w:r>
          </w:p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</w:p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</w:p>
          <w:p w:rsidR="008E7EB3" w:rsidRPr="006A6658" w:rsidRDefault="008E7EB3" w:rsidP="00036179">
            <w:pPr>
              <w:ind w:firstLine="708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Наличие узлов учета: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исходной воды;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электроэнергии;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резервного топлива;                   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теплосчетчик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;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газа 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>коммерческий</w:t>
            </w:r>
            <w:proofErr w:type="gramEnd"/>
            <w:r w:rsidRPr="006A6658">
              <w:rPr>
                <w:rFonts w:ascii="TT Norms Regular" w:hAnsi="TT Norms Regular" w:cs="Tahoma"/>
                <w:sz w:val="18"/>
              </w:rPr>
              <w:t xml:space="preserve"> общий;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газа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по-агрегатный</w:t>
            </w:r>
            <w:proofErr w:type="spellEnd"/>
          </w:p>
        </w:tc>
      </w:tr>
      <w:tr w:rsidR="008E7EB3" w:rsidRPr="006A6658" w:rsidTr="00036179">
        <w:trPr>
          <w:trHeight w:val="525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Система электроснабжения: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категория I: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</w:p>
        </w:tc>
        <w:tc>
          <w:tcPr>
            <w:tcW w:w="67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Один ввод подключение котельной после АВР объекта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Два ввода плюс АВР в котельной</w:t>
            </w:r>
          </w:p>
        </w:tc>
      </w:tr>
      <w:tr w:rsidR="008E7EB3" w:rsidRPr="006A6658" w:rsidTr="00036179">
        <w:trPr>
          <w:trHeight w:val="576"/>
        </w:trPr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категория II:</w:t>
            </w:r>
          </w:p>
        </w:tc>
        <w:tc>
          <w:tcPr>
            <w:tcW w:w="67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Два ввода плюс АВР в котельной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Два ввода плюс переключатель в котельной</w:t>
            </w: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Система водоснабжения: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источник водоснабжения: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давление на вводе в котельную: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водоподготовка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_______________________________________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____________ МПа, (м)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При наличии приложить хим. анализ воды</w:t>
            </w: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Система газоснабжения: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давление на входе в котельную: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наличие ГРУ/ГРПШ:                                                                                               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___________ МПа.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ГРУ в котельной,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ГРПШ (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-заказчика; 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>-</w:t>
            </w:r>
            <w:proofErr w:type="gramEnd"/>
            <w:r w:rsidRPr="006A6658">
              <w:rPr>
                <w:rFonts w:ascii="TT Norms Regular" w:hAnsi="TT Norms Regular" w:cs="Tahoma"/>
                <w:sz w:val="18"/>
              </w:rPr>
              <w:t>поставляется с котельной)</w:t>
            </w: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Система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дымоудаления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: 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высота, 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>м</w:t>
            </w:r>
            <w:proofErr w:type="gramEnd"/>
            <w:r w:rsidRPr="006A6658">
              <w:rPr>
                <w:rFonts w:ascii="TT Norms Regular" w:hAnsi="TT Norms Regular" w:cs="Tahoma"/>
                <w:sz w:val="18"/>
              </w:rPr>
              <w:t>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количество дымовых труб, </w:t>
            </w:r>
            <w:proofErr w:type="spellStart"/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>шт</w:t>
            </w:r>
            <w:proofErr w:type="spellEnd"/>
            <w:proofErr w:type="gramEnd"/>
            <w:r w:rsidRPr="006A6658">
              <w:rPr>
                <w:rFonts w:ascii="TT Norms Regular" w:hAnsi="TT Norms Regular" w:cs="Tahoma"/>
                <w:sz w:val="18"/>
              </w:rPr>
              <w:t>: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H=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________м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.;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по расчету;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по агрегатная;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общая;</w:t>
            </w: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Система топливоснабжения: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основной вид топлива: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резервное топливо:   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наполнение бака запаса топлива 800л:   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Природный газ;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СУГ;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Дизель.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Нет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 xml:space="preserve">     /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</w:t>
            </w:r>
            <w:proofErr w:type="gramEnd"/>
            <w:r w:rsidRPr="006A6658">
              <w:rPr>
                <w:rFonts w:ascii="TT Norms Regular" w:hAnsi="TT Norms Regular" w:cs="Tahoma"/>
                <w:sz w:val="18"/>
              </w:rPr>
              <w:t xml:space="preserve">а    ___________________(указать).        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автоматическое;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ручное;            </w:t>
            </w:r>
          </w:p>
        </w:tc>
      </w:tr>
      <w:tr w:rsidR="008E7EB3" w:rsidRPr="006A6658" w:rsidTr="00036179">
        <w:trPr>
          <w:trHeight w:val="461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Система автоматизации котельной:</w:t>
            </w:r>
          </w:p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- страна производитель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Германия;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Россия</w:t>
            </w:r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 xml:space="preserve">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___________________; </w:t>
            </w:r>
            <w:proofErr w:type="gramEnd"/>
          </w:p>
        </w:tc>
      </w:tr>
      <w:tr w:rsidR="008E7EB3" w:rsidRPr="006A6658" w:rsidTr="00036179">
        <w:trPr>
          <w:trHeight w:val="680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jc w:val="right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 xml:space="preserve">- объем автоматизации 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каскадное управление;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ПЛК с цветной панелью;  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погодозависимый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 xml:space="preserve"> контроллер;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lastRenderedPageBreak/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регулирование автоматикой производителя котлов</w:t>
            </w:r>
          </w:p>
        </w:tc>
      </w:tr>
      <w:tr w:rsidR="008E7EB3" w:rsidRPr="006A6658" w:rsidTr="00036179">
        <w:trPr>
          <w:trHeight w:val="63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lastRenderedPageBreak/>
              <w:t>Диспетчеризация сигналов: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аварийных (</w:t>
            </w:r>
            <w:r w:rsidRPr="006A6658">
              <w:rPr>
                <w:rFonts w:ascii="TT Norms Regular" w:hAnsi="TT Norms Regular" w:cs="Tahoma"/>
                <w:sz w:val="18"/>
                <w:lang w:val="en-US"/>
              </w:rPr>
              <w:t>GSM</w:t>
            </w:r>
            <w:r w:rsidRPr="006A6658">
              <w:rPr>
                <w:rFonts w:ascii="TT Norms Regular" w:hAnsi="TT Norms Regular" w:cs="Tahoma"/>
                <w:sz w:val="18"/>
              </w:rPr>
              <w:t xml:space="preserve">, проводная);  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состояния работы котельной (</w:t>
            </w:r>
            <w:r w:rsidRPr="006A6658">
              <w:rPr>
                <w:rFonts w:ascii="TT Norms Regular" w:hAnsi="TT Norms Regular" w:cs="Tahoma"/>
                <w:sz w:val="18"/>
                <w:lang w:val="en-US"/>
              </w:rPr>
              <w:t>Ethernet</w:t>
            </w:r>
            <w:r w:rsidRPr="006A6658">
              <w:rPr>
                <w:rFonts w:ascii="TT Norms Regular" w:hAnsi="TT Norms Regular" w:cs="Tahoma"/>
                <w:sz w:val="18"/>
              </w:rPr>
              <w:t xml:space="preserve">);   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показаний с узлов учета (</w:t>
            </w:r>
            <w:r w:rsidRPr="006A6658">
              <w:rPr>
                <w:rFonts w:ascii="TT Norms Regular" w:hAnsi="TT Norms Regular" w:cs="Tahoma"/>
                <w:sz w:val="18"/>
                <w:lang w:val="en-US"/>
              </w:rPr>
              <w:t>GSM</w:t>
            </w:r>
            <w:r w:rsidRPr="006A6658">
              <w:rPr>
                <w:rFonts w:ascii="TT Norms Regular" w:hAnsi="TT Norms Regular" w:cs="Tahoma"/>
                <w:sz w:val="18"/>
              </w:rPr>
              <w:t xml:space="preserve">, </w:t>
            </w:r>
            <w:r w:rsidRPr="006A6658">
              <w:rPr>
                <w:rFonts w:ascii="TT Norms Regular" w:hAnsi="TT Norms Regular" w:cs="Tahoma"/>
                <w:sz w:val="18"/>
                <w:lang w:val="en-US"/>
              </w:rPr>
              <w:t>Ethernet</w:t>
            </w:r>
            <w:r w:rsidRPr="006A6658">
              <w:rPr>
                <w:rFonts w:ascii="TT Norms Regular" w:hAnsi="TT Norms Regular" w:cs="Tahoma"/>
                <w:sz w:val="18"/>
              </w:rPr>
              <w:t>)</w:t>
            </w:r>
          </w:p>
        </w:tc>
      </w:tr>
    </w:tbl>
    <w:p w:rsidR="008E7EB3" w:rsidRPr="00BC6AA4" w:rsidRDefault="008E7EB3"/>
    <w:tbl>
      <w:tblPr>
        <w:tblStyle w:val="a3"/>
        <w:tblW w:w="10490" w:type="dxa"/>
        <w:tblInd w:w="-572" w:type="dxa"/>
        <w:tblLayout w:type="fixed"/>
        <w:tblLook w:val="04A0"/>
      </w:tblPr>
      <w:tblGrid>
        <w:gridCol w:w="3744"/>
        <w:gridCol w:w="6746"/>
      </w:tblGrid>
      <w:tr w:rsidR="008E7EB3" w:rsidRPr="006A6658" w:rsidTr="00036179">
        <w:trPr>
          <w:trHeight w:val="61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Транспортировка котельной: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доставка заводом; 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proofErr w:type="spellStart"/>
            <w:r w:rsidRPr="006A6658">
              <w:rPr>
                <w:rFonts w:ascii="TT Norms Regular" w:hAnsi="TT Norms Regular" w:cs="Tahoma"/>
                <w:sz w:val="18"/>
              </w:rPr>
              <w:t>самовывоз</w:t>
            </w:r>
            <w:proofErr w:type="spellEnd"/>
            <w:r w:rsidRPr="006A6658">
              <w:rPr>
                <w:rFonts w:ascii="TT Norms Regular" w:hAnsi="TT Norms Regular" w:cs="Tahoma"/>
                <w:sz w:val="18"/>
              </w:rPr>
              <w:t>;</w:t>
            </w:r>
          </w:p>
        </w:tc>
      </w:tr>
      <w:tr w:rsidR="008E7EB3" w:rsidRPr="006A6658" w:rsidTr="00036179">
        <w:trPr>
          <w:trHeight w:val="6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Работы на объекте Заказчика: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строительно-монтажные;    </w:t>
            </w: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пуско-наладочные; </w:t>
            </w:r>
          </w:p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sym w:font="Symbol" w:char="F0FF"/>
            </w:r>
            <w:r w:rsidRPr="006A6658">
              <w:rPr>
                <w:rFonts w:ascii="TT Norms Regular" w:hAnsi="TT Norms Regular" w:cs="Tahoma"/>
                <w:sz w:val="18"/>
              </w:rPr>
              <w:t xml:space="preserve">  </w:t>
            </w:r>
            <w:proofErr w:type="spellStart"/>
            <w:proofErr w:type="gramStart"/>
            <w:r w:rsidRPr="006A6658">
              <w:rPr>
                <w:rFonts w:ascii="TT Norms Regular" w:hAnsi="TT Norms Regular" w:cs="Tahoma"/>
                <w:sz w:val="18"/>
              </w:rPr>
              <w:t>шеф-монтажные</w:t>
            </w:r>
            <w:proofErr w:type="spellEnd"/>
            <w:proofErr w:type="gramEnd"/>
            <w:r w:rsidRPr="006A6658">
              <w:rPr>
                <w:rFonts w:ascii="TT Norms Regular" w:hAnsi="TT Norms Regular" w:cs="Tahoma"/>
                <w:sz w:val="18"/>
              </w:rPr>
              <w:t xml:space="preserve">      </w:t>
            </w: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rPr>
                <w:rFonts w:ascii="TT Norms Regular" w:hAnsi="TT Norms Regular" w:cs="Tahoma"/>
              </w:rPr>
            </w:pPr>
            <w:r w:rsidRPr="006A6658">
              <w:rPr>
                <w:rFonts w:ascii="TT Norms Regular" w:hAnsi="TT Norms Regular" w:cs="Tahoma"/>
                <w:sz w:val="18"/>
              </w:rPr>
              <w:t>Дополнительные требования:</w:t>
            </w: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  <w:tr w:rsidR="008E7EB3" w:rsidRPr="006A6658" w:rsidTr="00036179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EB3" w:rsidRPr="006A6658" w:rsidRDefault="008E7EB3" w:rsidP="00036179">
            <w:pPr>
              <w:ind w:left="60"/>
              <w:rPr>
                <w:rFonts w:ascii="TT Norms Regular" w:hAnsi="TT Norms Regular" w:cs="Tahoma"/>
                <w:sz w:val="18"/>
              </w:rPr>
            </w:pPr>
          </w:p>
        </w:tc>
      </w:tr>
    </w:tbl>
    <w:p w:rsidR="008E7EB3" w:rsidRDefault="008E7EB3" w:rsidP="008E7EB3">
      <w:pPr>
        <w:spacing w:after="0"/>
        <w:rPr>
          <w:rFonts w:ascii="TT Norms Regular" w:hAnsi="TT Norms Regular" w:cs="Tahoma"/>
          <w:sz w:val="18"/>
          <w:lang w:val="en-US"/>
        </w:rPr>
      </w:pPr>
    </w:p>
    <w:p w:rsidR="008E7EB3" w:rsidRDefault="008E7EB3" w:rsidP="008E7EB3">
      <w:pPr>
        <w:spacing w:after="0"/>
        <w:rPr>
          <w:rFonts w:ascii="TT Norms Regular" w:hAnsi="TT Norms Regular" w:cs="Tahoma"/>
          <w:sz w:val="18"/>
        </w:rPr>
      </w:pPr>
    </w:p>
    <w:p w:rsidR="008E7EB3" w:rsidRDefault="008E7EB3" w:rsidP="008E7EB3">
      <w:pPr>
        <w:spacing w:after="0"/>
        <w:rPr>
          <w:rFonts w:ascii="TT Norms Regular" w:hAnsi="TT Norms Regular" w:cs="Tahoma"/>
          <w:sz w:val="18"/>
        </w:rPr>
      </w:pPr>
    </w:p>
    <w:p w:rsidR="008E7EB3" w:rsidRPr="008E7EB3" w:rsidRDefault="008E7EB3" w:rsidP="008E7EB3">
      <w:pPr>
        <w:spacing w:after="0"/>
        <w:rPr>
          <w:rFonts w:ascii="TT Norms Regular" w:hAnsi="TT Norms Regular" w:cs="Tahoma"/>
          <w:sz w:val="18"/>
        </w:rPr>
      </w:pPr>
    </w:p>
    <w:p w:rsidR="008E7EB3" w:rsidRDefault="008E7EB3" w:rsidP="008E7EB3">
      <w:pPr>
        <w:spacing w:after="0"/>
        <w:rPr>
          <w:rFonts w:ascii="TT Norms Regular" w:hAnsi="TT Norms Regular" w:cs="Tahoma"/>
          <w:sz w:val="18"/>
          <w:lang w:val="en-US"/>
        </w:rPr>
      </w:pPr>
    </w:p>
    <w:p w:rsidR="008E7EB3" w:rsidRPr="008E7EB3" w:rsidRDefault="008E7EB3" w:rsidP="008E7EB3">
      <w:pPr>
        <w:spacing w:after="0"/>
        <w:rPr>
          <w:rFonts w:ascii="TT Norms Regular" w:hAnsi="TT Norms Regular" w:cs="Tahoma"/>
        </w:rPr>
      </w:pPr>
      <w:r w:rsidRPr="008E7EB3">
        <w:rPr>
          <w:rFonts w:ascii="TT Norms Regular" w:hAnsi="TT Norms Regular" w:cs="Tahoma"/>
        </w:rPr>
        <w:t xml:space="preserve">Заказчик: ________________________________________________________________________/  </w:t>
      </w:r>
    </w:p>
    <w:p w:rsidR="008E7EB3" w:rsidRPr="008E7EB3" w:rsidRDefault="008E7EB3" w:rsidP="008E7EB3">
      <w:pPr>
        <w:spacing w:after="0"/>
        <w:rPr>
          <w:rFonts w:ascii="TT Norms Regular" w:hAnsi="TT Norms Regular" w:cs="Tahoma"/>
        </w:rPr>
      </w:pPr>
      <w:r w:rsidRPr="008E7EB3">
        <w:rPr>
          <w:rFonts w:ascii="TT Norms Regular" w:hAnsi="TT Norms Regular" w:cs="Tahoma"/>
        </w:rPr>
        <w:t>/_____________________________ / _________________________________________________/</w:t>
      </w:r>
    </w:p>
    <w:p w:rsidR="008E7EB3" w:rsidRPr="008E7EB3" w:rsidRDefault="008E7EB3" w:rsidP="008E7EB3">
      <w:pPr>
        <w:spacing w:after="0"/>
        <w:rPr>
          <w:rFonts w:ascii="TT Norms Regular" w:hAnsi="TT Norms Regular"/>
        </w:rPr>
      </w:pPr>
      <w:r w:rsidRPr="008E7EB3">
        <w:rPr>
          <w:rFonts w:ascii="TT Norms Regular" w:hAnsi="TT Norms Regular" w:cs="Tahoma"/>
        </w:rPr>
        <w:t xml:space="preserve">                      Подпись                                                                  Ф.И.О.</w:t>
      </w:r>
    </w:p>
    <w:p w:rsidR="008E7EB3" w:rsidRPr="008E7EB3" w:rsidRDefault="008E7EB3"/>
    <w:sectPr w:rsidR="008E7EB3" w:rsidRPr="008E7EB3" w:rsidSect="004B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Norms Regular">
    <w:altName w:val="Samsung SVD_Medium_JP"/>
    <w:charset w:val="CC"/>
    <w:family w:val="auto"/>
    <w:pitch w:val="variable"/>
    <w:sig w:usb0="00000001" w:usb1="00000001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EB3"/>
    <w:rsid w:val="004B6C11"/>
    <w:rsid w:val="00596581"/>
    <w:rsid w:val="008E7EB3"/>
    <w:rsid w:val="00BC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E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2024-07-01T06:46:00Z</dcterms:created>
  <dcterms:modified xsi:type="dcterms:W3CDTF">2024-11-24T06:41:00Z</dcterms:modified>
</cp:coreProperties>
</file>